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Dobre Domy w obiektywie. Pochwal się realizacją i wygraj nagrody!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Stworzyłeś dom swoich marzeń według jednego z projektów Dobre Domy? Uważasz, że Twoja realizacja jest wyjątkowa i chcesz się nią pochwalić? Zrób zdjęcie i wygrywaj nagrody!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Budowa domu to jedno z najważniejszych wydarzeń w życiu. Amatorzy fotografii, i nie tylko, mogą stworzyć fotodziennik budowy, dokumentując zmiany na każdym etapie. To bezcenna pamiątka, która może stać się czymś więcej!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Przyślij do nas fotografię gotowego budynku według jednego z projektów pracowni architektonicznej Dobre Domy.</w:t>
      </w:r>
      <w:r>
        <w:rPr>
          <w:rFonts w:ascii="calibri" w:hAnsi="calibri" w:eastAsia="calibri" w:cs="calibri"/>
          <w:sz w:val="24"/>
          <w:szCs w:val="24"/>
        </w:rPr>
        <w:t xml:space="preserve"> Szansa na atrakcyjną nagrodę jest na wyciągnięcie ręki. Nie przegap jej!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Zrób zdjęcie, odbierz nagrodę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czym polega konkurs? Jeśli jesteś w trakcie budowy wymarzonego domu na podstawie jednego z projektów pracowni Dobre Domy, możesz już teraz przygotować aparat fotograficzny. Po zakończeniu budowy zrób zdjęcia domu i przyślij je do nas. Chcesz zwiększyć swoje szanse na wygraną? Przygotuj nie jedno, ale kilka interesujących ujęć budynku i wnętrza.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zwycięzców czekają nagrody, które przydadzą się w każdym nowym domu!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Tablet Samsung GALAXY Tab 4 7.0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Ekspres do kawy Nescafe Dolce Gusto Oblo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Bon zakupowy na kwotę 500 zł ufundowany przez firmę MyBaze.com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Masz już wymarzony dom? Dowiedz się, co zrobić, by wygrać konkurs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należy zrobić, żeby wziąć udział w zabawie? Wypełnij prosty formularz, który znajdziesz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tutaj</w:t>
        </w:r>
      </w:hyperlink>
      <w:r>
        <w:rPr>
          <w:rFonts w:ascii="calibri" w:hAnsi="calibri" w:eastAsia="calibri" w:cs="calibri"/>
          <w:sz w:val="24"/>
          <w:szCs w:val="24"/>
        </w:rPr>
        <w:t xml:space="preserve">, i wpisz, który z projektów udało Ci się zrealizować. Szczegółowe zasady są dostępne w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regulaminie konkursu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Aktualna edycja trwa do końca października 2015 roku.</w:t>
      </w:r>
      <w:r>
        <w:rPr>
          <w:rFonts w:ascii="calibri" w:hAnsi="calibri" w:eastAsia="calibri" w:cs="calibri"/>
          <w:sz w:val="24"/>
          <w:szCs w:val="24"/>
        </w:rPr>
        <w:t xml:space="preserve"> Dla wszystkich, którzy są w trakcie budowy i wiedzą, że do tego czasu nie zdążą postawić swojego idealnego domu, mamy dobre wieści. Bądźcie na bieżąco z aktualnościami na stronie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www.dobredomy.pl</w:t>
        </w:r>
      </w:hyperlink>
      <w:r>
        <w:rPr>
          <w:rFonts w:ascii="calibri" w:hAnsi="calibri" w:eastAsia="calibri" w:cs="calibri"/>
          <w:sz w:val="24"/>
          <w:szCs w:val="24"/>
        </w:rPr>
        <w:t xml:space="preserve">, a kto wie – może za jakiś czas pojawi się informacja o kolejnej edycji, w której także Wy będziecie mogli wziąć udział?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dobredomy.pl/dd_files/Image/aktualnosci/formularz_konkurs.pdf." TargetMode="External"/><Relationship Id="rId8" Type="http://schemas.openxmlformats.org/officeDocument/2006/relationships/hyperlink" Target="http://www.dobredomy.pl/dd_files/Image/aktualnosci/regulamin%20konkursu%20Dom%20Moich%20Marzen.pdf" TargetMode="External"/><Relationship Id="rId9" Type="http://schemas.openxmlformats.org/officeDocument/2006/relationships/hyperlink" Target="http://www.dobredomy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2025-05-22T12:39:20+02:00</dcterms:created>
  <dcterms:modified xsi:type="dcterms:W3CDTF">2025-05-22T12:39:20+02:00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