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Kostki brukowe Via Castello - zawsze modna elegancja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kostek Via Castello w wersji Elegante to kolejna tegoroczna nowość w ofercie Libetu. To jeden z najbardziej wszechstronnych systemów kostek brukowych. Pięknie prezentuje się na tarasach i sąsiadujących z nim ścieżkach i podjazdach. Ale jej klasyczne kształty doceniają także architekci realizujący nowoczesne projekty urbanistyczne.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wykorzystanie Via Castello wszędzie tam, gdzie wokół, w architekturze dużo się dzieje. Elegancja szlachetnych kruszyw, regularny, delikatny, geometryczny rysunek wprowadzą spokój i harmonię. </w:t>
      </w:r>
      <w:r>
        <w:rPr>
          <w:rFonts w:ascii="calibri" w:hAnsi="calibri" w:eastAsia="calibri" w:cs="calibri"/>
          <w:sz w:val="24"/>
          <w:szCs w:val="24"/>
          <w:b/>
        </w:rPr>
        <w:t xml:space="preserve">System tworzy aż 13 prostokątów o różnych rozmiarach</w:t>
      </w:r>
      <w:r>
        <w:rPr>
          <w:rFonts w:ascii="calibri" w:hAnsi="calibri" w:eastAsia="calibri" w:cs="calibri"/>
          <w:sz w:val="24"/>
          <w:szCs w:val="24"/>
        </w:rPr>
        <w:t xml:space="preserve">. Dzięki temu można go ułożyć tak na dużych, jak na małych powierzchniach. Występuje w trzech stonowanych kolorach o ciepłych i chłodnych odcieniach. To jeden z najbardziej wszechstronnych systemów kostek brukowych. Pasuje do nowoczesnych posesji, jest także wykorzystywany w wielkich aranżacjach biurowych, ale równie pięknie prezentuje się na drogach, ścieżkach, alejkach czy podjazdach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nie mają bocznych faz, dzięki czemu ułożone z nich nawierzchnie są szczególnie komfortowe, zarówno dla użytkowników pojazdów na małych i większych kółkach jaki i pań na wysokich obcasach. To co czyni te kostki tak eleganckimi to warstwa szlachetnych kruszyw, delikatnie mieniących się w słońcu, nadających kostkom stonowany kolor; solaro, granito lub bianco carrara. Warstwa kruszyw ma jeszcze jedną zaletę, którą docenimy po deszczu a także zimą -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kostkom antypoślizgowość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obróbkę i odpowiednie parametry </w:t>
      </w:r>
      <w:r>
        <w:rPr>
          <w:rFonts w:ascii="calibri" w:hAnsi="calibri" w:eastAsia="calibri" w:cs="calibri"/>
          <w:sz w:val="24"/>
          <w:szCs w:val="24"/>
          <w:b/>
        </w:rPr>
        <w:t xml:space="preserve">kostki te zyskały nie tylko na urodzie, lecz także na trwałości</w:t>
      </w:r>
      <w:r>
        <w:rPr>
          <w:rFonts w:ascii="calibri" w:hAnsi="calibri" w:eastAsia="calibri" w:cs="calibri"/>
          <w:sz w:val="24"/>
          <w:szCs w:val="24"/>
        </w:rPr>
        <w:t xml:space="preserve">. Można je stosować na nawierzchniach przeznaczonych i dla pieszych, i do ruchu samochodów osobowych. Ich lekko szorstka faktura naturalnie wpisze się w otoczenie domu czy zieleń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Via Castello solaro - 82, 41 zł/m²; Via Castello granito – 78,72/m²; Via Castello bianco carrara – 78,72 zł/m²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Libet, www.libet.pl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2025-12-06T09:24:04+01:00</dcterms:created>
  <dcterms:modified xsi:type="dcterms:W3CDTF">2025-12-06T09:24:04+01:00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