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pożar lasu?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400 tys. zł wyniósł sam koszt udziału samolotów gaśniczych w gaszeniu torfowiska w Nadleśnictwie Myszyniec - policzyli olsztyńscy leśnicy.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Pożar rezerwatu „Torfowisko Karaska” w Nadleśnictwie Myszyniec trwał od 1 do 2 września. Nie udałoby się go opanować bez zaangażowania leśnych samolotów gaśniczych typu dromader. W ciągu dwóch dni </w:t>
      </w:r>
      <w:r>
        <w:rPr>
          <w:rFonts w:ascii="calibri" w:hAnsi="calibri" w:eastAsia="calibri" w:cs="calibri"/>
          <w:sz w:val="24"/>
          <w:szCs w:val="24"/>
          <w:b/>
        </w:rPr>
        <w:t xml:space="preserve">były one w powietrzu przez dokładnie 64 godziny i 5 minut.</w:t>
      </w:r>
      <w:r>
        <w:rPr>
          <w:rFonts w:ascii="calibri" w:hAnsi="calibri" w:eastAsia="calibri" w:cs="calibri"/>
          <w:sz w:val="24"/>
          <w:szCs w:val="24"/>
        </w:rPr>
        <w:t xml:space="preserve"> Zrzuciły 84 bomby wodne, co oznacza, że z powietrza na płonące torfowisko spadło 168 tys. litrów wody! Koszty gaszenia torfowiska w Nadleśnictwie Myszyniec przez samoloty to dokładnie 424 tys. zł! W akcji brało udział aż sześć dromaderów – po dwa z Regionalnych Dyrekcji Lasów Państwowych w Olsztynie i w Białymstoku, po jednym z RDLP w Warszawie i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należy koszt pracy straży pożarnej. W gaszeniu torfowiska </w:t>
      </w:r>
      <w:r>
        <w:rPr>
          <w:rFonts w:ascii="calibri" w:hAnsi="calibri" w:eastAsia="calibri" w:cs="calibri"/>
          <w:sz w:val="24"/>
          <w:szCs w:val="24"/>
          <w:b/>
        </w:rPr>
        <w:t xml:space="preserve">wzięło udział 200 strażaków</w:t>
      </w:r>
      <w:r>
        <w:rPr>
          <w:rFonts w:ascii="calibri" w:hAnsi="calibri" w:eastAsia="calibri" w:cs="calibri"/>
          <w:sz w:val="24"/>
          <w:szCs w:val="24"/>
        </w:rPr>
        <w:t xml:space="preserve"> wspieranych przez 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</w:t>
      </w:r>
      <w:r>
        <w:rPr>
          <w:rFonts w:ascii="calibri" w:hAnsi="calibri" w:eastAsia="calibri" w:cs="calibri"/>
          <w:sz w:val="24"/>
          <w:szCs w:val="24"/>
          <w:b/>
        </w:rPr>
        <w:t xml:space="preserve">rezerwat został z premedytacją podpalony</w:t>
      </w:r>
      <w:r>
        <w:rPr>
          <w:rFonts w:ascii="calibri" w:hAnsi="calibri" w:eastAsia="calibri" w:cs="calibri"/>
          <w:sz w:val="24"/>
          <w:szCs w:val="24"/>
        </w:rPr>
        <w:t xml:space="preserve">. Na pożarzysku znaleziono kanister po benzynie.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2026-06-12T00:26:42+02:00</dcterms:created>
  <dcterms:modified xsi:type="dcterms:W3CDTF">2026-06-12T00:26:42+02:00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