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Impactum – system ociepleń na długie lata. Ekstremalna odporność oraz estetyka w jednym</w:t>
      </w:r>
    </w:p>
    <w:p>
      <w:pPr>
        <w:spacing w:before="0" w:after="500" w:line="264" w:lineRule="auto"/>
      </w:pPr>
      <w:r>
        <w:rPr>
          <w:rFonts w:ascii="calibri" w:hAnsi="calibri" w:eastAsia="calibri" w:cs="calibri"/>
          <w:sz w:val="36"/>
          <w:szCs w:val="36"/>
          <w:b/>
        </w:rPr>
        <w:t xml:space="preserve">Kluczową kwestią w przypadku ociepleń budynków jest nie tylko to, jaki poziom izolacji zostanie osiągnięty w momencie oddania inwestycji do użytku, ale czy parametry te zostaną utrzymane przez wiele lat użytkowania obiektu. Tylko rozwiązanie gwarantujące odpowiednią trwałość eksploatacyjną pozwoli przez lata cieszyć się estetyczną, odporną na warunki atmosferyczne, uszkodzenia mechaniczne oraz biologiczne elewacją. Dostępny od niedawna na rynku Ceresit Ceretherm Impactum gwarantuje nie tylko wysoką jakość ocieplenia, ale również ekstremalną trwałość i estetykę.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odpowiedzi na rosnące oczekiwania Klientów, marka Ceresit – korzystając ze swojego wieloletniego doświadczenia w produkcji chemii budowlanej oraz na skutek obserwacji najczęściej występujących zagrożeń, stworzyła innowacyjny system ociepleń Ceresit Ceretherm Impactum. Wyróżnia go niespotykana do tej pory na rynku wytrzymałość na obciążanie mechaniczne oraz naprężenia termiczne. Rozwiązanie to posiada wyjątkowe parametry izolacyjności cieplnej, a także gwarantuje wydłużoną trwałość eksploatacyjną, potwierdzone wieloetapowymi badaniami oraz testami. </w:t>
      </w:r>
    </w:p>
    <w:p>
      <w:pPr>
        <w:spacing w:before="0" w:after="300"/>
      </w:pPr>
    </w:p>
    <w:p>
      <w:pPr>
        <w:spacing w:before="0" w:after="300"/>
      </w:pPr>
      <w:r>
        <w:rPr>
          <w:rFonts w:ascii="calibri" w:hAnsi="calibri" w:eastAsia="calibri" w:cs="calibri"/>
          <w:sz w:val="24"/>
          <w:szCs w:val="24"/>
        </w:rPr>
        <w:t xml:space="preserve">System stanowi układ wzajemnie współpracujących ze sobą warstw laminarnych, w skład którego wchodzą specjalnie dobrane, bardzo zaawansowane technologicznie produkty: zaprawa klejąca (Ceresit CT83), płyta styropianowa, siatka z włókna szklanego (Ceresit CT325 oraz Ceresit CT327), elastyczna masa klejowo-szpachlowa (Ceresit CT100 Impactum) oraz tynk elastomerowy (Ceresit CT79 Impactum). Dzięki zastosowaniu ostatnich dwóch komponentów, system wyróżnia się ekstremalnie wysoką elastycznością oraz ponadprzeciętną odpornością na uszkodzenia mechaniczne.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System Impactum cechuje wyjątkowa wytrzymałość, głównie dzięki zastosowaniu kompozycji elastomerów oraz mieszaniny specjalnie wyselekcjonowanych włókien węglowych, szklanych oraz poliakryloamidowych, tworzących szkielet zbrojenia w strukturze produktu. Kombinacja ta gwarantuje, że powierzchnia ściany powróci do pierwotnej postaci po odkształceniu mechanicznym spowodowanym uderzeniem o sile nawet 100 J, nie dopuszczając do powstania trwałych odkształceń czy spękań </w:t>
      </w:r>
      <w:r>
        <w:rPr>
          <w:rFonts w:ascii="calibri" w:hAnsi="calibri" w:eastAsia="calibri" w:cs="calibri"/>
          <w:sz w:val="24"/>
          <w:szCs w:val="24"/>
        </w:rPr>
        <w:t xml:space="preserve">- przekonuje Łukasz Woronowicz specjalista ds. marki produktu Henkel Polska.</w:t>
      </w:r>
    </w:p>
    <w:p>
      <w:pPr>
        <w:spacing w:before="0" w:after="300"/>
      </w:pPr>
    </w:p>
    <w:p>
      <w:pPr>
        <w:spacing w:before="0" w:after="300"/>
      </w:pPr>
      <w:r>
        <w:rPr>
          <w:rFonts w:ascii="calibri" w:hAnsi="calibri" w:eastAsia="calibri" w:cs="calibri"/>
          <w:sz w:val="24"/>
          <w:szCs w:val="24"/>
        </w:rPr>
        <w:t xml:space="preserve">Wykorzystanie trzech rodzajów włókien powoduje również, że ściany, na których zastosowany został system Impactum, są bardzo odporne na wszelkiego rodzaju próby przebicia. Do takiego uszkodzenia może dochodzić na przykład przy aktach wandalizmu, polegających na celowym uderzaniu w elewację ostrym przedmiotem lub np. przez przypadkowe uderzenie klamką.</w:t>
      </w:r>
    </w:p>
    <w:p>
      <w:pPr>
        <w:spacing w:before="0" w:after="300"/>
      </w:pPr>
    </w:p>
    <w:p>
      <w:pPr>
        <w:spacing w:before="0" w:after="300"/>
      </w:pPr>
      <w:r>
        <w:rPr>
          <w:rFonts w:ascii="calibri" w:hAnsi="calibri" w:eastAsia="calibri" w:cs="calibri"/>
          <w:sz w:val="24"/>
          <w:szCs w:val="24"/>
        </w:rPr>
        <w:t xml:space="preserve">Struktura systemu ociepleń wpływa również na bardzo wysoką elastyczność, która pozwala na niwelowanie naprężeń wewnętrznych, powstałych na skutek pracy termicznej powłok oraz obciążenia struktury budynku. Ceresit Impactum jest także zdolny do mostkowania rys termicznych, a przy tym posiada właściwości samoczyszczące, dzięki czemu gwarantuje </w:t>
      </w:r>
      <w:r>
        <w:rPr>
          <w:rFonts w:ascii="calibri" w:hAnsi="calibri" w:eastAsia="calibri" w:cs="calibri"/>
          <w:sz w:val="24"/>
          <w:szCs w:val="24"/>
        </w:rPr>
        <w:t xml:space="preserve">wyjątkową</w:t>
      </w:r>
      <w:r>
        <w:rPr>
          <w:rFonts w:ascii="calibri" w:hAnsi="calibri" w:eastAsia="calibri" w:cs="calibri"/>
          <w:sz w:val="24"/>
          <w:szCs w:val="24"/>
        </w:rPr>
        <w:t xml:space="preserve"> odporność na wszelkiego rodzaju zabrudzenia.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System Impactum wyróżnia się niską absorpcją wody, co pozytywnie wpływa na trwałość systemu ociepleń. Niski współczynnik nasiąkliwości chroni przed korozją mrozową. Dodatkowym zagrożeniem, wynikającym z wysokiej nasiąkliwości, jest ryzyko porażenia biologicznego na powierzchni ścian, przed którym produkty z linii Impactum są trwale zabezpieczone –</w:t>
      </w:r>
      <w:r>
        <w:rPr>
          <w:rFonts w:ascii="calibri" w:hAnsi="calibri" w:eastAsia="calibri" w:cs="calibri"/>
          <w:sz w:val="24"/>
          <w:szCs w:val="24"/>
        </w:rPr>
        <w:t xml:space="preserve"> dodaje Łukasz Woronowicz z Henkel Polska.</w:t>
      </w:r>
    </w:p>
    <w:p>
      <w:pPr>
        <w:spacing w:before="0" w:after="300"/>
      </w:pPr>
    </w:p>
    <w:p>
      <w:pPr>
        <w:spacing w:before="0" w:after="300"/>
      </w:pPr>
      <w:r>
        <w:rPr>
          <w:rFonts w:ascii="calibri" w:hAnsi="calibri" w:eastAsia="calibri" w:cs="calibri"/>
          <w:sz w:val="24"/>
          <w:szCs w:val="24"/>
        </w:rPr>
        <w:t xml:space="preserve">Dzięki wysokiej paroprzepuszczalności systemu, możliwe jest „oddychanie” ścian, co pozytywnie wpływa na zdrowy i korzystny mikroklimat wewnątrz budynku. </w:t>
      </w:r>
    </w:p>
    <w:p>
      <w:pPr>
        <w:spacing w:before="0" w:after="300"/>
      </w:pPr>
    </w:p>
    <w:p>
      <w:pPr>
        <w:spacing w:before="0" w:after="300"/>
      </w:pPr>
      <w:r>
        <w:rPr>
          <w:rFonts w:ascii="calibri" w:hAnsi="calibri" w:eastAsia="calibri" w:cs="calibri"/>
          <w:sz w:val="24"/>
          <w:szCs w:val="24"/>
        </w:rPr>
        <w:t xml:space="preserve">Poza właściwościami ochronnymi system Ceresit Impactum pełni również funkcję dekoracyjną, gdyż dostępny jest w pełnej palecie kolorów Colours of Nature. Dodatkowo, system ten, w odróżnieniu od standardowych rozwiązań, może być stosowany w bardzo intensywnych, ciemnych kolorach, np. czarnym (współczynnik odbicia światła HBW większy niż 5%), co zazwyczaj nie jest możliwe ze względu na możliwość wystąpienia pęknięć na powierzchni elewacji.</w:t>
      </w:r>
    </w:p>
    <w:p>
      <w:pPr>
        <w:spacing w:before="0" w:after="300"/>
      </w:pPr>
    </w:p>
    <w:p>
      <w:pPr>
        <w:spacing w:before="0" w:after="300"/>
      </w:pPr>
      <w:r>
        <w:rPr>
          <w:rFonts w:ascii="calibri" w:hAnsi="calibri" w:eastAsia="calibri" w:cs="calibri"/>
          <w:sz w:val="24"/>
          <w:szCs w:val="24"/>
        </w:rPr>
        <w:t xml:space="preserve">System Impactum jest odpowiedzią na nasilające się zagrożenia ze strony czynników atmosferycznych, jak również eksploatacyjnych. Wyjątkowa elastyczność i wytrzymałość rozwiązania pozwalają na wydłużenie trwałości systemu ociepleń, a co za tym idzie - ograniczenie kosztów związanych z jego utrzymaniem i ewentualną naprawą. </w:t>
      </w:r>
    </w:p>
    <w:p>
      <w:pPr>
        <w:spacing w:before="0" w:after="300"/>
      </w:pPr>
    </w:p>
    <w:p>
      <w:pPr>
        <w:spacing w:before="0" w:after="300"/>
      </w:pPr>
      <w:r>
        <w:rPr>
          <w:rFonts w:ascii="calibri" w:hAnsi="calibri" w:eastAsia="calibri" w:cs="calibri"/>
          <w:sz w:val="24"/>
          <w:szCs w:val="24"/>
        </w:rPr>
        <w:t xml:space="preserve">Więcej informacji o samym systemie oraz wchodzących w jego skład komponentach oraz znajduje się stronie internetowej www.ceresit-impactum.com/pl.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2026-06-26T09:14:40+02:00</dcterms:created>
  <dcterms:modified xsi:type="dcterms:W3CDTF">2026-06-26T09:14:40+02:00</dcterms:modified>
</cp:coreProperties>
</file>

<file path=docProps/custom.xml><?xml version="1.0" encoding="utf-8"?>
<Properties xmlns="http://schemas.openxmlformats.org/officeDocument/2006/custom-properties" xmlns:vt="http://schemas.openxmlformats.org/officeDocument/2006/docPropsVTypes"/>
</file>