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Minigranty IKEA Warszawa rozstrzygnięte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Instytutu Matki i Dziecka, Pracownia Nauki i Przygody, Stowarzyszenie "Tęcza" – to trzy z ponad pięćdziesięciu organizacji NGO, które zostały wybrane w ramach konkursu Minigranty. IKEA Warszawa podejmie z nimi roczną współpracę w zakresie wsparcia edukacji i rozwoju dzieci oraz ochrony środowiska.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drugiej edycji konkursu Minigranty IKEA Warszawa zgłosiło się ponad pięćdziesiąt organizacji z Warszawy i okolic. Wszystkie instytucje przesłały propozycje projektów zgodnych z priorytetowymi obszarami zaangażowania społecznego IKEA, jakimi są edukacja i rozwój dzieci oraz ochrona środowiska. Spośród nich przedstawiciele IKEA Warszawa wybrali trzy, z którymi podejmą roczną współpracę. Do wspólnych działań zaproszono: Fundację Instytutu Matki i Dziecka, Fundację „Pracownia Nauki i Przygody”, Stowarzyszenie Rodziców i Przyjaciół Dzieci Niewidomych i Słabowidzących "Tęcza".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konkurs wzbudził tak duże zainteresowanie. Otrzymaliśmy wiele ciekawych projektów. Chociaż początkowo zakładaliśmy współpracę z dwoma instytucjami, postanowiliśmy do projektu włączyć jeszcze trzecią, której działalność równie mocno pokrywa się naszymi celami – </w:t>
      </w:r>
      <w:r>
        <w:rPr>
          <w:rFonts w:ascii="calibri" w:hAnsi="calibri" w:eastAsia="calibri" w:cs="calibri"/>
          <w:sz w:val="24"/>
          <w:szCs w:val="24"/>
        </w:rPr>
        <w:t xml:space="preserve">tłumaczy Paulina Nesteruk, koordynatorka konkursu Minigranty IKEA Warszawa.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zadaniem pierwszej z wybranych organizacji – Fundacji Instytutu Matki i Dziecka troska o rozwój, zdrowie oraz edukację pacjentów IMID-u. Fundacja wspólnie z IKEA podejmie się realizacji projektu „Szpital z uśmiechem”, który ma na celu odmianę wizerunku szpitala w oczach dzieci i rodziców.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Działalność kolejnej zaproszonej do współpracy organizacji - Fundacji Pracownia Nauki i Przygody koncentruje się na rozwijaniu edukacji alternatywnej, pozaformalnej i nieformalnej dla dzieci i młodzieży, szczególnie z nurtu „pedagogiki przygody”. Razem z IKEA Fundacja zrealizuje projekt „Spotkania odkrywców”, którego celem jest rozbudzenie ciekawości poznawczej dzieci i dorosłych oraz zachęta do aktywnego udziału w działaniach związanych z poznawaniem środowiska naturalnego i jego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zdecydowała się na współpracę także ze Stowarzyszeniem Rodziców i Przyjaciół Dzieci Niewidomych i Słabowidzących "Tęcza", które od blisko 25-ciu lat prowadzi ośrodki edukacji i rehabilitacji. Wspólnie z IKEA Stowarzyszenie rozpocznie projekt „Poznajemy świat wszystkimi zmysłami”, w ramach którego udzielone zostanie wsparcie dzieciom z dysfunkcjami wzrokowymi poprzez jak najszerszą stymulację wszystkich zmysłów.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Współpraca w ramach drugiej edycji Minigrantów potrwa do 30 sierpnia 2015.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2025-06-03T17:46:54+02:00</dcterms:created>
  <dcterms:modified xsi:type="dcterms:W3CDTF">2025-06-03T17:46:54+02:00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