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Minigranty IKEA Warszawa rozstrzygnięte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Fundacja Instytutu Matki i Dziecka, Pracownia Nauki i Przygody, Stowarzyszenie "Tęcza" – to trzy z ponad pięćdziesięciu organizacji NGO, które zostały wybrane w ramach konkursu Minigranty. IKEA Warszawa podejmie z nimi roczną współpracę w zakresie wsparcia edukacji i rozwoju dzieci oraz ochrony środowiska.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drugiej edycji konkursu Minigranty IKEA Warszawa zgłosiło się ponad pięćdziesiąt organizacji z Warszawy i okolic. Wszystkie instytucje przesłały propozycje projektów zgodnych z priorytetowymi obszarami zaangażowania społecznego IKEA, jakimi są edukacja i rozwój dzieci oraz ochrona środowiska. Spośród nich przedstawiciele IKEA Warszawa wybrali trzy, z którymi podejmą roczną współpracę. Do wspólnych działań zaproszono: Fundację Instytutu Matki i Dziecka, Fundację „Pracownia Nauki i Przygody”, Stowarzyszenie Rodziców i Przyjaciół Dzieci Niewidomych i Słabowidzących "Tęcza".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konkurs wzbudził tak duże zainteresowanie. Otrzymaliśmy wiele ciekawych projektów. Chociaż początkowo zakładaliśmy współpracę z dwoma instytucjami, postanowiliśmy do projektu włączyć jeszcze trzecią, której działalność równie mocno pokrywa się naszymi celami – </w:t>
      </w:r>
      <w:r>
        <w:rPr>
          <w:rFonts w:ascii="calibri" w:hAnsi="calibri" w:eastAsia="calibri" w:cs="calibri"/>
          <w:sz w:val="24"/>
          <w:szCs w:val="24"/>
        </w:rPr>
        <w:t xml:space="preserve">tłumaczy Paulina Nesteruk, koordynatorka konkursu Minigranty IKEA Warszawa.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zadaniem pierwszej z wybranych organizacji – Fundacji Instytutu Matki i Dziecka troska o rozwój, zdrowie oraz edukację pacjentów IMID-u. Fundacja wspólnie z IKEA podejmie się realizacji projektu „Szpital z uśmiechem”, który ma na celu odmianę wizerunku szpitala w oczach dzieci i rodziców.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Działalność kolejnej zaproszonej do współpracy organizacji - Fundacji Pracownia Nauki i Przygody koncentruje się na rozwijaniu edukacji alternatywnej, pozaformalnej i nieformalnej dla dzieci i młodzieży, szczególnie z nurtu „pedagogiki przygody”. Razem z IKEA Fundacja zrealizuje projekt „Spotkania odkrywców”, którego celem jest rozbudzenie ciekawości poznawczej dzieci i dorosłych oraz zachęta do aktywnego udziału w działaniach związanych z poznawaniem środowiska naturalnego i jego ochrony.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IKEA zdecydowała się na współpracę także ze Stowarzyszeniem Rodziców i Przyjaciół Dzieci Niewidomych i Słabowidzących "Tęcza", które od blisko 25-ciu lat prowadzi ośrodki edukacji i rehabilitacji. Wspólnie z IKEA Stowarzyszenie rozpocznie projekt „Poznajemy świat wszystkimi zmysłami”, w ramach którego udzielone zostanie wsparcie dzieciom z dysfunkcjami wzrokowymi poprzez jak najszerszą stymulację wszystkich zmysłów.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Współpraca w ramach drugiej edycji Minigrantów potrwa do 30 sierpnia 2015.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2025-04-14T10:12:15+02:00</dcterms:created>
  <dcterms:modified xsi:type="dcterms:W3CDTF">2025-04-14T10:12:15+02:00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