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Minigranty IKEA Warszawa rozstrzygnięte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Instytutu Matki i Dziecka, Pracownia Nauki i Przygody, Stowarzyszenie "Tęcza" – to trzy z ponad pięćdziesięciu organizacji NGO, które zostały wybrane w ramach konkursu Minigranty. IKEA Warszawa podejmie z nimi roczną współpracę w zakresie wsparcia edukacji i rozwoju dzieci oraz ochrony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drugiej edycji konkursu Minigranty IKEA Warszawa zgłosiło się ponad pięćdziesiąt organizacji z Warszawy i okolic. Wszystkie instytucje przesłały propozycje projektów zgodnych z priorytetowymi obszarami zaangażowania społecznego IKEA, jakimi są edukacja i rozwój dzieci oraz ochrona środowiska. Spośród nich przedstawiciele IKEA Warszawa wybrali trzy, z którymi podejmą roczną współpracę. Do wspólnych działań zaproszono: Fundację Instytutu Matki i Dziecka, Fundację „Pracownia Nauki i Przygody”, Stowarzyszenie Rodziców i Przyjaciół Dzieci Niewidomych i Słabowidzących "Tęcza".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konkurs wzbudził tak duże zainteresowanie. Otrzymaliśmy wiele ciekawych projektów. Chociaż początkowo zakładaliśmy współpracę z dwoma instytucjami, postanowiliśmy do projektu włączyć jeszcze trzecią, której działalność równie mocno pokrywa się naszymi celami – </w:t>
      </w:r>
      <w:r>
        <w:rPr>
          <w:rFonts w:ascii="calibri" w:hAnsi="calibri" w:eastAsia="calibri" w:cs="calibri"/>
          <w:sz w:val="24"/>
          <w:szCs w:val="24"/>
        </w:rPr>
        <w:t xml:space="preserve">tłumaczy Paulina Nesteruk, koordynatorka konkursu Minigranty IKEA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pierwszej z wybranych organizacji – Fundacji Instytutu Matki i Dziecka troska o rozwój, zdrowie oraz edukację pacjentów IMID-u. Fundacja wspólnie z IKEA podejmie się realizacji projektu „Szpital z uśmiechem”, który ma na celu odmianę wizerunku szpitala w oczach dzieci i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kolejnej zaproszonej do współpracy organizacji - Fundacji Pracownia Nauki i Przygody koncentruje się na rozwijaniu edukacji alternatywnej, pozaformalnej i nieformalnej dla dzieci i młodzieży, szczególnie z nurtu „pedagogiki przygody”. Razem z IKEA Fundacja zrealizuje projekt „Spotkania odkrywców”, którego celem jest rozbudzenie ciekawości poznawczej dzieci i dorosłych oraz zachęta do aktywnego udziału w działaniach związanych z poznawaniem środowiska naturalnego i jego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IKEA zdecydowała się na współpracę także ze Stowarzyszeniem Rodziców i Przyjaciół Dzieci Niewidomych i Słabowidzących "Tęcza", które od blisko 25-ciu lat prowadzi ośrodki edukacji i rehabilitacji. Wspólnie z IKEA Stowarzyszenie rozpocznie projekt „Poznajemy świat wszystkimi zmysłami”, w ramach którego udzielone zostanie wsparcie dzieciom z dysfunkcjami wzrokowymi poprzez jak najszerszą stymulację wszystkich zmysłów.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w ramach drugiej edycji Minigrantów potrwa do 30 sierpnia 2015.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2026-04-18T22:59:04+02:00</dcterms:created>
  <dcterms:modified xsi:type="dcterms:W3CDTF">2026-04-18T22:59:04+02:00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