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pięknie być mamą – podsumowanie spotkania prasowego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2014r. w warszawskiej restauracji Biosfeera odbył się lunch prasowy zorganizowany przez producenta wody źródlanej Mama i ja. Podczas spotkania, w którym udział wzięli przedstawiciele mediów, miała miejsce prezentacja merytoryczna marki Mama i ja oraz warsztaty wizażu.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Uśmiechnięte kobiety w ciąży, radosne świeżo upieczone mamy – takie obrazy pragniemy oglądać na co dzień. Troska o urodę oraz dobre samopoczucie młodych mam przyświeca także producentowi krystalicznie czystej, spełniającej rygorystyczne normy, wody źródlanej Mama i ja. Podczas spotkania prasowego o walorach produktu i jego przeznaczeniu opowiedziała Natasza Nikiel, Kierownik Działu Marketingu i PR Firmy WOSANA S.A., która zaznaczyła, iż woda Mama i ja może poszczycić się pozytywną opinią Centrum Zdrowia Dziecka oraz jednego z najstarszych, a jednocześnie najbardziej renomowanych ośrodków położniczo – ginekologicznych w Warszawie - Szpitala Specjalistycznego św. Zofii. Dodatkowo, woda Mama i ja dzięki swoim właściwościom - doskonale zbilansowanemu składowi i czystości może być podawana dzieciom od pierwszych chwil życia. Jak podkreśliła Natasza Nikiel marka Mama i ja nieustannie podejmuje działania popularyzujące zdrowy, aktywny tryb życia.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pomagać młodym mamom, podnosić świadomość jednocześnie wskazując jak niewiele wystarczy, by kobieta w tym pięknym, acz niełatwym okresie mogła cieszyć się z uroków macierzyństwa, nie zapominając o sobie samej.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prasowe to kolejna, doskonała okazja, by przybliżyć przedstawicielom mediów filozofię, która przyświeca marce Mama i ja. Po ubiegłorocznym wydarzeniu, w którym udział wzięła znana stylistka – Monika Jurczyk, tym razem na lunch prasowy firma WOSANA S.A. zaprosiła wizażystkę - Joannę Abram. Właścicielka Akademii Metamorfoz zdradziła jak za pomocą kilku makijażowych trików podkreślić atuty urody oraz odkryć piękno, które drzemie w każdej kobiecie. Ma to szczególne znaczenie w przypadku kobiet w ciąży i młodych mam, które niejednokrotnie borykają się z pogorszeniem kondycji cery i intensyfikacją niedoskonałości. Jak podkreśliła wizażystka, dzięki umiejętnie dobranym kosmetykom oraz prawidłowo dopasowanemu makijażowi każda kobieta może poczuć się wyjątkowo - cieszyć się atrakcyjnym wyglądem i emanować wynikającą z tego faktu pozytywną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początki macierzyństwa to dla kobiety piękny, ale także niełatwy czas. Ogromne zmiany dotyczące praktycznie każdej strefy życia sprawiają, iż niejednokrotnie młode mamy tracą poczucie własnej wartości. Właśnie dlatego marka Mama i ja podejmuje działania promujące zdrowy styl życia, mające na celu przywrócić kobietom pewność siebie i wiarę we własne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„Mama i ja”</w:t>
      </w:r>
      <w:r>
        <w:rPr>
          <w:rFonts w:ascii="calibri" w:hAnsi="calibri" w:eastAsia="calibri" w:cs="calibri"/>
          <w:sz w:val="24"/>
          <w:szCs w:val="24"/>
        </w:rPr>
        <w:t xml:space="preserve"> to marka źródlanej wody niegazowanej. Produkt przeznaczony jest w szczególności dla niemowląt i małych dzieci, kobiet w ciąży oraz mam karmiących piersią. „Mama i ja” to marka należąca do firmy WOSANA S.A. Początki firmy sięgają 1991 roku, jej siedziba mieści się w Andrychowie. Najwyższą, jakość produktów zapewnia wdrożony przez firmę system zarządzania bezpieczeństwem żywności zgodny z międzynarodową normą EN ISO 22000: 2005. „Mama i ja” posiada pozytywną opinię od Centrum Zdrowia Dziecka. Produkt dostępny jest w sieciach: Real, Makro, Tesco, Kaufland, Netto, Carrefour, Selgros, Auchan, Eurosklep oraz e-sklepach dodomku.pl, frisco.pl oraz bdsklep.pl.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2025-12-08T10:12:22+01:00</dcterms:created>
  <dcterms:modified xsi:type="dcterms:W3CDTF">2025-12-08T10:12:22+01:00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