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Ambulans kupisz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Próżnia Boscarol, defibrylator, przenośny zestaw tlenowy, respirator pneumatyczny, ssak, maska aerozolowa z neublizatorem i drenem, zestaw położniczy jednorazowy, plecak reanimacyjny z ampularium, worek samorozprężalny - możliwości wyposażenia ambulansu jest bardzo dużo. Dlatego firma MEDFinance S.A., chcąc pomóc i ułatwić szpitalom dobór odpowiedniego rodzaju karetki oraz jej wyposażenia, wprowadziła internetowy „Konfigurator Karetki”.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ambulansu przez szpitale, to czasochłonny proces, w którym musi zostać spełnionych szereg warunków, m.in. wymogi NFZ. Dlatego każda placówka przystępując do zakupu karetki, dokładnie rozważa wszystkie możliwości w zakresie marki samochodu, jego funkcjonalności i opcji wyposażenia, w tym przede wszystkim w sprzęt medyczny, a także ceny. Cała procedura zakupu może trwać zaledwie 30 dni, kiedy to szpital dokładnie wie, jaki ambulans, chce zakupić. Jednak standardowo od decyzji o zakupie, do jej realizacji upływa około 3 miesięcy. Zdarzają się też przypadki, gdzie szpital np. rok czy dwa lata rozważa, jaki typ ambulansu zakupi. Nie wynika to z ich złej organizacji pracy, czy skomplikowanych procedur zakupu. Po prostu, modeli ambulansów i opcji ich wyposażenia jest tak dużo, że samo porównanie ofert może zająć kilka, a nawet kilkanaście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Wyklikać karetkę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przygotowany przez MEDFinance S.A., został stworzony przede wszystkim z myślą o osobach, które z ramienia szpitala odpowiedzialne są za wybór i zakup ambulansu. Dzięki temu rozwiązaniu, mogą one w jednym miejscu zapoznać się z ofertami karetek i opcjami wyposażenia dostępnych w ofercie MEDFinance S.A. Dodatkowo, każdy zamawiający widzi od razu koszty wybranej karetki i koszt wyposażenia. Obok szczegółowej charakterystyki ambulansu, w konfiguratorze dostępne są informacje o opcjach finansowania wybranego modelu. Tutaj zamawiający mają do wyboru sprzedaż ratalną lub leasing finansowy i od razu mogą porównać wysokość rat, w zależności od wybranego okresu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to pierwsze takie rozwiązanie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Projektując narzędzie, które pomoże, a także będzie edukować zamawiających na temat możliwości wyposażenia sprzętowego, skorzystaliśmy z doświadczeń dealerów samochodowych. Jednak u nas klient nie wybiera koloru nadwozia, mocy silnika, czy rodzaju skrzyni. W naszym konfiguratorze zamawiający znajdą kompleksową informację na temat opcji sprzętu medycznego dostępnego w ofercie MEDFinance, ceny różnych modeli karetek oraz ofertę w zakresie finansowania. Niewątpliwie Konfigurator Karetki przyspieszy proces decyzyjny, bowiem szpital w kilku kliknięciach, dostanie pełną ofertę. Narzędzie to ma ułatwić szpitalom decyzję o wyborze konkretnego modelu i sprzętu, bowiem dzięki konfiguratorowi placówki medyczne będą mogły się wcześniej przygotować do procedury zakupu</w:t>
      </w:r>
      <w:r>
        <w:rPr>
          <w:rFonts w:ascii="calibri" w:hAnsi="calibri" w:eastAsia="calibri" w:cs="calibri"/>
          <w:sz w:val="24"/>
          <w:szCs w:val="24"/>
        </w:rPr>
        <w:t xml:space="preserve"> – wyjaśnia Rafał Adler z MEDFinance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firma uzupełniła ofertę o możliwość jazdy próbnej wybranego modelu, a także prezentację u klienta. Konfigurator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www.medambulans.pl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MEDFinance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ambula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2026-04-23T14:36:58+02:00</dcterms:created>
  <dcterms:modified xsi:type="dcterms:W3CDTF">2026-04-23T14:36:58+02:00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