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Ambulans kupisz przez internet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Próżnia Boscarol, defibrylator, przenośny zestaw tlenowy, respirator pneumatyczny, ssak, maska aerozolowa z neublizatorem i drenem, zestaw położniczy jednorazowy, plecak reanimacyjny z ampularium, worek samorozprężalny - możliwości wyposażenia ambulansu jest bardzo dużo. Dlatego firma MEDFinance S.A., chcąc pomóc i ułatwić szpitalom dobór odpowiedniego rodzaju karetki oraz jej wyposażenia, wprowadziła internetowy „Konfigurator Karetki”.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ambulansu przez szpitale, to czasochłonny proces, w którym musi zostać spełnionych szereg warunków, m.in. wymogi NFZ. Dlatego każda placówka przystępując do zakupu karetki, dokładnie rozważa wszystkie możliwości w zakresie marki samochodu, jego funkcjonalności i opcji wyposażenia, w tym przede wszystkim w sprzęt medyczny, a także ceny. Cała procedura zakupu może trwać zaledwie 30 dni, kiedy to szpital dokładnie wie, jaki ambulans, chce zakupić. Jednak standardowo od decyzji o zakupie, do jej realizacji upływa około 3 miesięcy. Zdarzają się też przypadki, gdzie szpital np. rok czy dwa lata rozważa, jaki typ ambulansu zakupi. Nie wynika to z ich złej organizacji pracy, czy skomplikowanych procedur zakupu. Po prostu, modeli ambulansów i opcji ich wyposażenia jest tak dużo, że samo porównanie ofert może zająć kilka, a nawet kilkanaście tygodni.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Wyklikać karetkę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Karetki, przygotowany przez MEDFinance S.A., został stworzony przede wszystkim z myślą o osobach, które z ramienia szpitala odpowiedzialne są za wybór i zakup ambulansu. Dzięki temu rozwiązaniu, mogą one w jednym miejscu zapoznać się z ofertami karetek i opcjami wyposażenia dostępnych w ofercie MEDFinance S.A. Dodatkowo, każdy zamawiający widzi od razu koszty wybranej karetki i koszt wyposażenia. Obok szczegółowej charakterystyki ambulansu, w konfiguratorze dostępne są informacje o opcjach finansowania wybranego modelu. Tutaj zamawiający mają do wyboru sprzedaż ratalną lub leasing finansowy i od razu mogą porównać wysokość rat, w zależności od wybranego okresu finansowania.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Karetki, to pierwsze takie rozwiązanie w Polsce.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Projektując narzędzie, które pomoże, a także będzie edukować zamawiających na temat możliwości wyposażenia sprzętowego, skorzystaliśmy z doświadczeń dealerów samochodowych. Jednak u nas klient nie wybiera koloru nadwozia, mocy silnika, czy rodzaju skrzyni. W naszym konfiguratorze zamawiający znajdą kompleksową informację na temat opcji sprzętu medycznego dostępnego w ofercie MEDFinance, ceny różnych modeli karetek oraz ofertę w zakresie finansowania. Niewątpliwie Konfigurator Karetki przyspieszy proces decyzyjny, bowiem szpital w kilku kliknięciach, dostanie pełną ofertę. Narzędzie to ma ułatwić szpitalom decyzję o wyborze konkretnego modelu i sprzętu, bowiem dzięki konfiguratorowi placówki medyczne będą mogły się wcześniej przygotować do procedury zakupu</w:t>
      </w:r>
      <w:r>
        <w:rPr>
          <w:rFonts w:ascii="calibri" w:hAnsi="calibri" w:eastAsia="calibri" w:cs="calibri"/>
          <w:sz w:val="24"/>
          <w:szCs w:val="24"/>
        </w:rPr>
        <w:t xml:space="preserve"> – wyjaśnia Rafał Adler z MEDFinance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firma uzupełniła ofertę o możliwość jazdy próbnej wybranego modelu, a także prezentację u klienta. Konfigurator dostępny jest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www.medambulans.pl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MEDFinance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edambulan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2026-09-06T01:20:07+02:00</dcterms:created>
  <dcterms:modified xsi:type="dcterms:W3CDTF">2026-09-06T01:20:07+02:00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