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Ambulans kupisz przez internet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Próżnia Boscarol, defibrylator, przenośny zestaw tlenowy, respirator pneumatyczny, ssak, maska aerozolowa z neublizatorem i drenem, zestaw położniczy jednorazowy, plecak reanimacyjny z ampularium, worek samorozprężalny - możliwości wyposażenia ambulansu jest bardzo dużo. Dlatego firma MEDFinance S.A., chcąc pomóc i ułatwić szpitalom dobór odpowiedniego rodzaju karetki oraz jej wyposażenia, wprowadziła internetowy „Konfigurator Karetki”.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ambulansu przez szpitale, to czasochłonny proces, w którym musi zostać spełnionych szereg warunków, m.in. wymogi NFZ. Dlatego każda placówka przystępując do zakupu karetki, dokładnie rozważa wszystkie możliwości w zakresie marki samochodu, jego funkcjonalności i opcji wyposażenia, w tym przede wszystkim w sprzęt medyczny, a także ceny. Cała procedura zakupu może trwać zaledwie 30 dni, kiedy to szpital dokładnie wie, jaki ambulans, chce zakupić. Jednak standardowo od decyzji o zakupie, do jej realizacji upływa około 3 miesięcy. Zdarzają się też przypadki, gdzie szpital np. rok czy dwa lata rozważa, jaki typ ambulansu zakupi. Nie wynika to z ich złej organizacji pracy, czy skomplikowanych procedur zakupu. Po prostu, modeli ambulansów i opcji ich wyposażenia jest tak dużo, że samo porównanie ofert może zająć kilka, a nawet kilkanaście tygodni.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Wyklikać karetkę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Karetki, przygotowany przez MEDFinance S.A., został stworzony przede wszystkim z myślą o osobach, które z ramienia szpitala odpowiedzialne są za wybór i zakup ambulansu. Dzięki temu rozwiązaniu, mogą one w jednym miejscu zapoznać się z ofertami karetek i opcjami wyposażenia dostępnych w ofercie MEDFinance S.A. Dodatkowo, każdy zamawiający widzi od razu koszty wybranej karetki i koszt wyposażenia. Obok szczegółowej charakterystyki ambulansu, w konfiguratorze dostępne są informacje o opcjach finansowania wybranego modelu. Tutaj zamawiający mają do wyboru sprzedaż ratalną lub leasing finansowy i od razu mogą porównać wysokość rat, w zależności od wybranego okresu finansowania.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Karetki, to pierwsze takie rozwiązanie w Polsce.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Projektując narzędzie, które pomoże, a także będzie edukować zamawiających na temat możliwości wyposażenia sprzętowego, skorzystaliśmy z doświadczeń dealerów samochodowych. Jednak u nas klient nie wybiera koloru nadwozia, mocy silnika, czy rodzaju skrzyni. W naszym konfiguratorze zamawiający znajdą kompleksową informację na temat opcji sprzętu medycznego dostępnego w ofercie MEDFinance, ceny różnych modeli karetek oraz ofertę w zakresie finansowania. Niewątpliwie Konfigurator Karetki przyspieszy proces decyzyjny, bowiem szpital w kilku kliknięciach, dostanie pełną ofertę. Narzędzie to ma ułatwić szpitalom decyzję o wyborze konkretnego modelu i sprzętu, bowiem dzięki konfiguratorowi placówki medyczne będą mogły się wcześniej przygotować do procedury zakupu</w:t>
      </w:r>
      <w:r>
        <w:rPr>
          <w:rFonts w:ascii="calibri" w:hAnsi="calibri" w:eastAsia="calibri" w:cs="calibri"/>
          <w:sz w:val="24"/>
          <w:szCs w:val="24"/>
        </w:rPr>
        <w:t xml:space="preserve"> – wyjaśnia Rafał Adler z MEDFinance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firma uzupełniła ofertę o możliwość jazdy próbnej wybranego modelu, a także prezentację u klienta. Konfigurator dostępny jest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www.medambulans.pl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 MEDFinance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dambulan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2025-06-01T17:08:56+02:00</dcterms:created>
  <dcterms:modified xsi:type="dcterms:W3CDTF">2025-06-01T17:08:56+02:00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