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Dekpol zbudował stanowisko montażu dla Remontowa Shipbuilding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gdańskiej stoczni powstał nowy ciąg technologiczny przeznaczony do montażu i przesuwania jednostek pływających z możliwością wodowania statków do 130 m długości. Generalnym wykonawcą płyty żelbetowej wyposażonej w pełną infrastrukturę technologiczną był Dekpol. Wartość kontraktu wyniosła 5,4 mln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Dekpol zrealizował duży projekt o wartości 5,4 mln zł na zlecenie gdańskiej firmy Remontowa Shipbuilding należącej do grupy kapitałowej Remontowa Holding. W ramach zamówionych prac giełdowa spółka Dekpol zbudowała stanowisko montażu i przesuwania jednostek o wymiarach 29 na 134 metry. W efekcie powstał nowy ciąg technologiczny przeznaczony do montażu i przesuwania jednostek pływających z możliwością wodowania statków do 130 m długości.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„Inwestycja została zrealizowana zgodnie ze wszelkimi ustaleniami. Dzięki wieloletniemu doświadczeniu wykonujemy nawet najbardziej skomplikowane projekty przeznaczone dla wielu branż, w tym także dla przemysłu stoczniowego” </w:t>
      </w:r>
      <w:r>
        <w:rPr>
          <w:rFonts w:ascii="calibri" w:hAnsi="calibri" w:eastAsia="calibri" w:cs="calibri"/>
          <w:sz w:val="24"/>
          <w:szCs w:val="24"/>
        </w:rPr>
        <w:t xml:space="preserve">- powiedział Mariusz Tuchlin, Prezes Dekpol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Stanowisko montażu stanowi płyta żelbetowa wyposażenia w pełną infrastrukturę, w tym: media w postaci pary technologicznej, sprężonego powietrza, tlenu, acetylenu, CO2, rozdzielnie elektryczne, sieć stanowisk spawalniczych, sieci wodociągów z hydrantami oraz doprowadzenie wody technologicznej, sieć kanalizacji deszczowej i oświetlenie stanowisk montażowych. Zbudowana konstrukcja służy do przesuwania realizowanych w stoczni jednostek, pomiędzy miejscem produkcji, a miejscem wodowania. Celem wzmocnienia gruntu pod ścieżkę suwnicy Dekpol dodatkowo wykonał i umieścił w podłożu łącznie 834 kolumny o długości 7,5 metra.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2024-04-25T15:52:24+02:00</dcterms:created>
  <dcterms:modified xsi:type="dcterms:W3CDTF">2024-04-25T15:52:24+02:00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