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Warszawa w obiektywie polskich blogerów. Konkurs Accorhotels rozstrzygnięty!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Majestatyczny relikt przeszłości, czyli pałac górujący nad stolicą, i współczesna architektura jako emblemat nowoczesności – tak wygląda dziś centrum Warszawy. Wyjątkowe oblicze stolicy udało się uchwycić blogerom i fotografom, którzy wzięli udział w konkursie organizowanym przez Accorhotels.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/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/>
    <w:p>
      <w:pPr>
        <w:spacing w:before="0" w:after="300"/>
      </w:pPr>
    </w:p>
    <w:p>
      <w:pPr/>
      <w:r>
        <w:rPr>
          <w:rFonts w:ascii="calibri" w:hAnsi="calibri" w:eastAsia="calibri" w:cs="calibri"/>
          <w:sz w:val="24"/>
          <w:szCs w:val="24"/>
        </w:rPr>
        <w:t xml:space="preserve">W ramach kwietniowych warsztatów w hotelu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Novotel</w:t>
        </w:r>
      </w:hyperlink>
      <w:r>
        <w:rPr>
          <w:rFonts w:ascii="calibri" w:hAnsi="calibri" w:eastAsia="calibri" w:cs="calibri"/>
          <w:sz w:val="24"/>
          <w:szCs w:val="24"/>
        </w:rPr>
        <w:t xml:space="preserve"> odbyła się konkursowa sesja zdjęciowa. Autorami trzech zwycięskich fotografii są Anna Różnicka, Kuba Głębicki i Rafał Nowak, którzy otrzymali weekendowe vouchery do wybranego hotelu.</w:t>
      </w:r>
    </w:p>
    <w:p/>
    <w:p>
      <w:pPr>
        <w:spacing w:before="0" w:after="300"/>
      </w:pPr>
    </w:p>
    <w:p>
      <w:pPr/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>
      <w:pPr>
        <w:spacing w:before="0" w:after="300"/>
      </w:pPr>
    </w:p>
    <w:p>
      <w:pPr/>
    </w:p>
    <w:p/>
    <w:p>
      <w:pPr>
        <w:spacing w:before="0" w:after="300"/>
      </w:pPr>
    </w:p>
    <w:p>
      <w:pPr/>
      <w:r>
        <w:rPr>
          <w:rFonts w:ascii="calibri" w:hAnsi="calibri" w:eastAsia="calibri" w:cs="calibri"/>
          <w:sz w:val="24"/>
          <w:szCs w:val="24"/>
        </w:rPr>
        <w:t xml:space="preserve">Zdjęcia polskich blogerów wykonane z wysokości 111 metrów prezentują nowoczesne miasto, na którym przeszłość odcisnęła swoje piętno, rozświetloną panoramę stolicy i różnorodną architekturę imponującej metropolii. Prezentujemy wyjątkowe fotografie wykonane podczas spotkania.</w:t>
      </w:r>
    </w:p>
    <w:p/>
    <w:p>
      <w:pPr>
        <w:spacing w:before="0" w:after="300"/>
      </w:pPr>
    </w:p>
    <w:p>
      <w:pPr/>
    </w:p>
    <w:p/>
    <w:p>
      <w:pPr>
        <w:spacing w:before="0" w:after="300"/>
      </w:pPr>
    </w:p>
    <w:p>
      <w:pPr/>
      <w:r>
        <w:rPr>
          <w:rFonts w:ascii="calibri" w:hAnsi="calibri" w:eastAsia="calibri" w:cs="calibri"/>
          <w:sz w:val="24"/>
          <w:szCs w:val="24"/>
        </w:rPr>
        <w:t xml:space="preserve">Zdjęcia udostępnione dzięki uprzejmości uczestników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accorhotels.com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 Więcej zdjęć można zobaczyć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Facebooku Accorhotels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ccorhotels.com/pl/hotel-3383-novotel-warszawa-centrum/index.shtml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://www.accorhotels.com/pl/polska/index.shtml" TargetMode="External"/><Relationship Id="rId10" Type="http://schemas.openxmlformats.org/officeDocument/2006/relationships/hyperlink" Target="https://www.facebook.com/media/set/?set=a.501967023287395.1073741858.164498267034274&amp;amp;amp;typ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2024-04-19T01:26:04+02:00</dcterms:created>
  <dcterms:modified xsi:type="dcterms:W3CDTF">2024-04-19T01:26:04+02:00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