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5 lat gwarancji od Tonsilu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Gwarancja na sprzęt elektroniczny to bardzo istotny element dla użytkownika, świadczący jednocześnie o jakości sprzętu. Dlatego firma Tonsil obecnie przedłuża gwarancje na swoje produkty.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obecnych czasach nie musimy martwić się o dostępność potrzebnego nam produktu ale raczej zastanawiać się nad jego wyborem tak, aby ten wybór był słuszny. Dokonując wyboru sprzętu kierujemy się zwykle ceną, marką, jakością i designem ale nie tylko.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Choć producenci coraz bardziej dbają o jakość, urządzenia elektroniczne bywają zawodne i zapewne każdy konsument przekonał się o tym. Z tego powodu udzielana na dany produkt gwarancja jest jednym z kluczowych kryteriów wyboru przez klienta. Obecnie normą jest, że produkty elektroniczne objęte są roczną lub dwuletnią gwarancją. Rzadziej spotykanym faktem są gwarancje trzyletnie a udzielaną dłuższą gwarancją może poszczycić się niewielu producentów i gwarancje te dotyczą zwykle produktów bardzo wysokiej jakości. Nie oznacza to jednak, że w takim wypadku będziemy mieć na pewno do czynienia z wysoką ceną. Znakomitym przykładem ilustrującym połączenie rozsądnej ceny z wieloletnią gwarancją jest polska firma Tonsil, która właśnie podjęła decyzję aby swoje urządzenia objąć pięcioletnią gwarancją. Posunięcie to jest m.in. efektem konsekwentnego działania w kierunku poprawy jakości, reorganizacji firmy oraz faktu, że cała produkcja Tonsilu odbywa się w Polsce w jednym zakładzie produkcyjnym we Wrześni.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Nie tylko wysoka jakość dźwięku ale i jakość wykonania jest dla nas bardzo ważna. Po szeregu przeprowadzonych reorganizacji, zmianach produkcyjnych i doborze nowocześniejszych podzespołów zdecydowaliśmy się wydłużyć gwarancję do 5 lat. Nie ustajemy jednak w wysiłkach. Ten etap mamy już za sobą, więc możemy skupić się na kolejnym, którym będzie nowoczesny design naszych nowych produktów</w:t>
      </w:r>
      <w:r>
        <w:rPr>
          <w:rFonts w:ascii="calibri" w:hAnsi="calibri" w:eastAsia="calibri" w:cs="calibri"/>
          <w:sz w:val="24"/>
          <w:szCs w:val="24"/>
        </w:rPr>
        <w:t xml:space="preserve"> – mówi Sławomir Wieszczeciński, właściciel Tonsilu.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352px; height:7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2024-05-03T14:31:30+02:00</dcterms:created>
  <dcterms:modified xsi:type="dcterms:W3CDTF">2024-05-03T14:31:30+02:00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