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gesty na 15-lecie Cukru Królewskiego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Cukier nieodzownie kojarzy nam się ze słodyczą. Dlatego marka Cukier Królewski z okazji swojego 15-lecia, w krótkim animowanym spocie internetowym celebruje drobne, ale pełne słodyczy gesty, które mają moc odmieniania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Film, zrealizowany metodą prostych rysunków z cukru, ukazuje romantyczne sceny szczęścia, zakochanych w sobie bohaterów i słodki, czuły gest, który ratuje ich idylliczny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15 lat producent Cukru Królewskiego wielokrotnie pokazywał niestandardowe podejście do komunikacji i swoich produktów, jak wyjazd na ulice miast nietypowego gofrobusa, na dachu którego zamontowano ogromny, sypiący sztucznym śniegiem młynek, przypominający jeden z najpopularniejszych produktów tej marki. Oprócz wspomnianego cukru pudru w młynku, marka Cukier Królewski wprowadziła w ciągu minionych 15 lat szereg innych, innowacyjnych produktów, m.in. cukry w chroniących przed wilgocią opakowaniach, z zakrętką i miarką.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wspomnieć o fanpage’u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www.facebook.com/ZycieJestSlodkie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inspiruje i zachęca miłośników pieczenia i gotowania do eksperymentowania 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Królewski zdobył liczne nominacje i nagrody w konkursach konsumenckich i branżowych, w tym m.in. 3 tytuły Złoty Laur Konsumenta i tytuł Laur Konsumenta – Lider Dekady (2004-2014).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kampania, której inaugurację stanowi wspomniany film, to przede wszystkim zachęta do dzielenia się słodkimi gestami. </w:t>
      </w:r>
      <w:r>
        <w:rPr>
          <w:rFonts w:ascii="calibri" w:hAnsi="calibri" w:eastAsia="calibri" w:cs="calibri"/>
          <w:sz w:val="24"/>
          <w:szCs w:val="24"/>
          <w:b/>
        </w:rPr>
        <w:t xml:space="preserve">W „słodzeniu” bowiem jest metoda na szczęście!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Najnowszy spot internetowy Cukru Królewskiego obejrzeć można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https://www.youtube.com/watch?v=f2JCzNGBBF4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ZycieJestSlodkie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youtube.com/watch?v=f2JCzNGBB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2024-05-06T06:45:29+02:00</dcterms:created>
  <dcterms:modified xsi:type="dcterms:W3CDTF">2024-05-06T06:45:29+02:00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