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Kasza na stół, kasza do szkół!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środę, 16 kwietnia br. w Warszawie, odbędzie się spotkanie kulinarne „Pod znakiem kaszy” podczas którego, przedstawiciele stołecznych przedszkoli i szkół podstawowych dowiedzą się, jak dbać o nawyki żywieniowe swoich podopiecznych. Spotkanie w formie warsztatów kulinarnych zaplanowano w ramach działań II edycji kampanii „Lubię kaszę – kasza na stół, na zdrowie, na co dzień”, która ma zachęcić Polaków do częstszego jedzenia kaszy.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„Pod znakiem kaszy” odbędzie się </w:t>
      </w:r>
      <w:r>
        <w:rPr>
          <w:rFonts w:ascii="calibri" w:hAnsi="calibri" w:eastAsia="calibri" w:cs="calibri"/>
          <w:sz w:val="24"/>
          <w:szCs w:val="24"/>
          <w:b/>
        </w:rPr>
        <w:t xml:space="preserve">16 kwietnia br. o godzinie 10:00</w:t>
      </w:r>
      <w:r>
        <w:rPr>
          <w:rFonts w:ascii="calibri" w:hAnsi="calibri" w:eastAsia="calibri" w:cs="calibri"/>
          <w:sz w:val="24"/>
          <w:szCs w:val="24"/>
        </w:rPr>
        <w:t xml:space="preserve">, w studiu kulinarnym „CookUp” przy ul. Racławickiej 99 w Warszawie. Spotkanie rozpocznie się wykładem Katarzyny Foszner, eksperta ds. żywienia, która zaprezentuje walory różnych rodzajów kasz oraz przedstawi sposoby na zachęcenie dzieci do jej regularnego jedzenia.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Drugą część spotkania, w formie warsztatów kulinarnych, poprowadzi Andrzej Polan, znany szef kuchni, a prywatnie – wielki miłośnik kaszy. Podczas wspólnego gotowania i degustacji, przedstawiciele warszawskich placówek oświatowych, w teorii i praktyce, dowiedzą się jak przygotowywać dania na bazie kaszy, które posmakują także najmłodszym.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Udział w wydarzeniu jest bezpłatny</w:t>
      </w:r>
      <w:r>
        <w:rPr>
          <w:rFonts w:ascii="calibri" w:hAnsi="calibri" w:eastAsia="calibri" w:cs="calibri"/>
          <w:sz w:val="24"/>
          <w:szCs w:val="24"/>
        </w:rPr>
        <w:t xml:space="preserve">. Ze względu na formułę spotkania, </w:t>
      </w:r>
      <w:r>
        <w:rPr>
          <w:rFonts w:ascii="calibri" w:hAnsi="calibri" w:eastAsia="calibri" w:cs="calibri"/>
          <w:sz w:val="24"/>
          <w:szCs w:val="24"/>
          <w:b/>
        </w:rPr>
        <w:t xml:space="preserve">liczba miejsc jest ograniczona</w:t>
      </w:r>
      <w:r>
        <w:rPr>
          <w:rFonts w:ascii="calibri" w:hAnsi="calibri" w:eastAsia="calibri" w:cs="calibri"/>
          <w:sz w:val="24"/>
          <w:szCs w:val="24"/>
        </w:rPr>
        <w:t xml:space="preserve">, a o zapisach decyduje kolejność zgłoszeń. Zainteresowane przedszkola i szkoły podstawowe z terenu Warszawy, zachęcamy do potwierdzenia swojej obecności, wysyłając e-mail na adres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justyna_izycka@itbc.pl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dzwoniąc pod numer (22) 250 49 20.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kampanii „Lubię Kaszę…”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Ogólnopolska kampania </w:t>
      </w:r>
      <w:r>
        <w:rPr>
          <w:rFonts w:ascii="calibri" w:hAnsi="calibri" w:eastAsia="calibri" w:cs="calibri"/>
          <w:sz w:val="24"/>
          <w:szCs w:val="24"/>
          <w:b/>
        </w:rPr>
        <w:t xml:space="preserve">„Lubię kaszę – kasza na stół, na zdrowie, na co dzień” </w:t>
      </w:r>
      <w:r>
        <w:rPr>
          <w:rFonts w:ascii="calibri" w:hAnsi="calibri" w:eastAsia="calibri" w:cs="calibri"/>
          <w:sz w:val="24"/>
          <w:szCs w:val="24"/>
          <w:b/>
        </w:rPr>
        <w:t xml:space="preserve">ma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przekonać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Polki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Polaków, że warto jeść kaszę częściej i uwzględnić ją w codziennej diecie.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potrzeby kampanii powstała strona internetowa </w:t>
      </w:r>
      <w:r>
        <w:rPr>
          <w:rFonts w:ascii="calibri" w:hAnsi="calibri" w:eastAsia="calibri" w:cs="calibri"/>
          <w:sz w:val="24"/>
          <w:szCs w:val="24"/>
          <w:b/>
        </w:rPr>
        <w:t xml:space="preserve">www.lubiekasze.pl</w:t>
      </w:r>
      <w:r>
        <w:rPr>
          <w:rFonts w:ascii="calibri" w:hAnsi="calibri" w:eastAsia="calibri" w:cs="calibri"/>
          <w:sz w:val="24"/>
          <w:szCs w:val="24"/>
        </w:rPr>
        <w:t xml:space="preserve">, dzięki której można poznać różne rodzaje i walory zdrowotne kaszy, dowiedzieć się, jak przekonać do niej dzieci oraz zamieszczać własne przepisy na dania z kaszą.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Organizatorem działań, sfinansowanych ze środków Funduszu Promocji Ziarna Zbóż i Przetworów Zbożowych, jest Federacja Branżowych Związków Producentów Rolnych.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www.lubiekasze.pl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ailto:justyna_izycka@itbc.pl" TargetMode="External"/><Relationship Id="rId8" Type="http://schemas.openxmlformats.org/officeDocument/2006/relationships/hyperlink" Target="http://www.lubiekasz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2024-05-02T20:31:52+02:00</dcterms:created>
  <dcterms:modified xsi:type="dcterms:W3CDTF">2024-05-02T20:31:52+02:00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