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defibrylatorów zakupiła dla pracowników lubińska „Energetyka”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defibrylatorów zakupiła dla pracowników lubińska „Energetyka”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Urządzenia umieszczono na wszystkich oddziałach oraz w biurze zarządu firmy. </w:t>
      </w:r>
      <w:r>
        <w:rPr>
          <w:rFonts w:ascii="calibri" w:hAnsi="calibri" w:eastAsia="calibri" w:cs="calibri"/>
          <w:sz w:val="24"/>
          <w:szCs w:val="24"/>
          <w:b/>
        </w:rPr>
        <w:t xml:space="preserve">Władze spółki mają jednak nadzieję, że nigdy nie będą potrzebne.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Wszyscy, którzy kiedykolwiek spotkali się z koniecznością udzielania pierwszej pomocy, wiedzą dlaczego Defibrylatory AED są potrzebne. Kiedy bowiem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występuje nagłe zatrzymanie krążenia regularny rytm serca staje się chaotyczny lub zanika. Każda minuta, w której serce nie bije zmniejsza szanse przeżycia o 7% do 10%. Po 10 minutach bez defibrylacji istnieje bardzo mała szansa przeżycia.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Urządzenie tymczasem jest gotowe do pracy po 6 sekundach od włączenia.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Defibrylatory AED ratują więc życie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trosce o zdrowie i życie swoich pracowników, </w:t>
      </w:r>
      <w:r>
        <w:rPr>
          <w:rFonts w:ascii="calibri" w:hAnsi="calibri" w:eastAsia="calibri" w:cs="calibri"/>
          <w:sz w:val="24"/>
          <w:szCs w:val="24"/>
          <w:b/>
        </w:rPr>
        <w:t xml:space="preserve">„Energetyka” Sp. z o.o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zdecydowała o zakupie 10 Automatycznych Defibrylatorów Zewnętrznych (AED), które pozwalają na pobudzenie akcji serca – informuje </w:t>
      </w:r>
      <w:r>
        <w:rPr>
          <w:rFonts w:ascii="calibri" w:hAnsi="calibri" w:eastAsia="calibri" w:cs="calibri"/>
          <w:sz w:val="24"/>
          <w:szCs w:val="24"/>
          <w:b/>
        </w:rPr>
        <w:t xml:space="preserve">Anna Michalska, kierownik marketingu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spółki</w:t>
      </w:r>
      <w:r>
        <w:rPr>
          <w:rFonts w:ascii="calibri" w:hAnsi="calibri" w:eastAsia="calibri" w:cs="calibri"/>
          <w:sz w:val="24"/>
          <w:szCs w:val="24"/>
        </w:rPr>
        <w:t xml:space="preserve">. -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Urządzenie wyposażone tylko w dwa przyciski może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obsługiwać każdy, niekoniecznie osoba z wiedzą medyczną. Defibrylator ma funkcje wspomagające resuscytację krążeniowo-oddechową, podaje także ratownikowi głosem kolejne kroki niezbędne w prowadzeniu akcji. Użycie defibrylatora to jedyny znany, skuteczny sposób pomocy poszkodowanym w zaburzeniach rytmu serca zwanych migotaniem komór oraz częstoskurczem komorowym bez tętna – dodaje.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Defibrylatory Lifeline, które spółka zakupiła za 60 tysięcy złotych, otrzymały liczne nagrody za najlepszą konstrukcję i zawansowana technologię. Urządzenia cyfrowo przekazują sygnał i prowadzoną analizy EKG. W sytuacjach nagłego zatrzymania pracy serca mogą uratować życie.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„Energetyka” Sp. z o.o.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jedno z największych przedsiębiorstw ciepłowniczych na Dolnym Śląsku. Spółka zajmuje się produkcją, przesyłem oraz dystrybucją ciepła i energii elektrycznej. Zaopatruje w media energetyczne oraz zarządza gospodarką wodno – ściekową KGHM Polska Miedź S.A. Zabezpiecza także potrzeby ciepłownicze większej części regionu Zagłębia Miedziowego. W firmie pracuje ponad 800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2024-05-05T02:07:51+02:00</dcterms:created>
  <dcterms:modified xsi:type="dcterms:W3CDTF">2024-05-05T02:07:51+02:00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