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60% firm nie kontroluje aplikacji uruchamianych przez pracowników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Ograniczanie możliwości uruchamiania aplikacji firm trzecich zwiększa bezpieczeństwo korporacyjnych stacji roboczych oraz wydajność pracowników. Jednak 57% firm nie wykorzystuje żadnych narzędzi do kontroli aplikacji – tak wynika z badania przeprowadzonego w listopadzie 2012 r. przez Kaspersky Lab oraz B2B International.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Cyberprzestępcy stosują wiele sztuczek w celu zainfekowania systemu. Jedną z nich jest ukrywanie szkodliwego oprogramowania pod maską popularnej aplikacji - w ten sposób, gdy pracownik próbuje uruchomić aplikację, zainfekowana może zostać cała infrastruktura firmy. Aby zapobiec takim incydentom, firmy powinny opracowywać i stosować polityki bezpieczeństwa regulujące głównie kwestię instalacji i uruchamiania aplikacji - nie wszystkie jednak to robią. Według przeprowadzonego badania, większość firm nie stosuje metod kontroli aplikacji, a 17% nie jest zainteresowanych wykorzystywaniem nowych technologii kontroli aplikacji lub wręcz nie jest świadoma ich istnienia.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wygląda podobnie w przypadku podłączania zewnętrznych urządzeń i nośników danych: tylko 44% firm zwraca wystarczającą uwagę na tę kwestię i stosuje narzędzia kontroli urządzeń, podczas gdy 17% nie jest świadomych istnienia narzędzi kontroli ani nie jest zainteresowanych wykorzystywaniem ich. Jednocześnie szkodliwe oprogramowanie dystrybuowane za pośrednictwem nośników USB stanowi nieustanne zagrożenie: w samym tylko 2012 roku rozwiązania bezpieczeństwa firmy Kaspersky Lab zapobiegły ponad 3 miliardom prób lokalnych infekcji. Co więcej, danie pracownikom całkowitej wolności w zakresie podłączania urządzeń zewnętrznych do sieci korporacyjnej zwiększa prawdopodobieństwo wycieku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narzędzia kontroli mogą stosować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Użycie narzędzi kontroli punktów końcowych daje wyraźne korzyści niezależnie od rozmiaru firmy. Kontrola aplikacji oferuje dodatkową ochronę przed szkodliwymi programami i ogranicza możliwość korzystania z programów niezwiązanych z pracą, takich jak gry lub komunikatory internetowe. Kontrola urządzeń zewnętrznych uniemożliwia podłączanie do firmowych komputerów nieautoryzowanego sprzętu, a tym samym zapobiega wyciekowi danych i infekcjom szkodliwych programów rozprzestrzeniających się poprzez wymienne nośniki danych. Ostatni element układanki – kontrola sieci – pozwala administratorowi całkowicie zablokować lub ograniczyć dostęp do określonych stron WWW. Poza tym, że pracownicy nie będą mogli poświęcać czasu na przeglądanie serwisów, które nie są wykorzystywane w pracy, kontrola sieci zwiększy bezpieczeństwo, eliminując możliwość infekcji poprzez witryny z „podejrzaną” zawartością.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Endpoint Security for Business</w:t>
        </w:r>
      </w:hyperlink>
      <w:r>
        <w:rPr>
          <w:rFonts w:ascii="calibri" w:hAnsi="calibri" w:eastAsia="calibri" w:cs="calibri"/>
          <w:sz w:val="24"/>
          <w:szCs w:val="24"/>
        </w:rPr>
        <w:t xml:space="preserve"> łączy wszystkie trzy wspomniane mechanizmy kontroli. Pozwala to firmom skutecznie walczyć ze wszystkimi omówionymi problemami i oferuje wiele dodatkowych korzyści, takich jak możliwość zarządzania wszystkimi aspektami ochrony z poziomu jednej konsoli administracyjnej.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biz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2024-05-19T03:01:40+02:00</dcterms:created>
  <dcterms:modified xsi:type="dcterms:W3CDTF">2024-05-19T03:01:40+02:00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