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XXI Konkurs dla Projektantów Ubioru – Złota Nitka 2013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17 maja po raz kolejny Łódź stanie się stolicą mody i miejscem, na które zwrócą uwagę projektanci, producenci odzieży, media i osobowości branży.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organizowane w nowoczesnym Centrum Konferencyjno-Wystawienniczym MTŁ przy Al. Politechniki 4 przy honorowym patronacie Prezydenta Miasta Łodzi Hanny Zdanowskiej to z pewnością najważniejsza tego typu impreza w kraju. Celem konkursu jest wyłanianie największych talentów spośród młodych projektantów oraz ich późniejsza promocja.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50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fot. Jakub Wilczek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Złotej Nitce swoje pierwsze kroki w branży stawiali jej laureaci: Maciej Zień, Monika Onoszko, Łukasz Jemioł, Maria Wiatrowska, Dawid Tomaszewski czy duet Paprocki&amp;Brzozowski. Teraz dzięki ugruntowanej pozycji zawodowej wspierają konkurs i promują Łódź - będąc ambasadorami tego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Złota Nitka 2013</w:t>
      </w:r>
      <w:r>
        <w:rPr>
          <w:rFonts w:ascii="calibri" w:hAnsi="calibri" w:eastAsia="calibri" w:cs="calibri"/>
          <w:sz w:val="24"/>
          <w:szCs w:val="24"/>
        </w:rPr>
        <w:t xml:space="preserve"> to bez wątpienia święto mody, które gwarantuje niezapomniane przeżycia i wyjątkowych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Młodzi adepci sztuki projektowania ubioru właśnie dzięki udziałowi w finale konkursu Złota Nitka często po raz pierwszy uczestniczą w profesjonalnym pokazie mody. Często jest to również ich debiut w oczach branży modowej, publiczności i mediów. Mają też szansę na nawiązanie cennych kontaktów, mogą ubiegać się o staże i nagrody mogące ułatwić im zawodowy start w branży fashion.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konkursu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Złota Nitka 2013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bez wątpienia największe nazwiska branży fashion: Marcin Paprocki, Mariusz Brzozowski, Monika Onoszko, Agata Wojtkiewicz, Anna Jatczak, Rafał Michalak, Łukasz Jemioł, Sabrina Pilewicz, Michał Szulc, Hanna Gajos, Barbara Mietkowska, Katarzyna Tusk, Joanna Przetakiewicz a także Mona Kinal.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edycji Złota Nitka 2013 Jury , do konkursu zakwalifikowało osiemnaście kolekcji polskich projektantów. Dodatkowo do finału jako tzw. dzika karta wchodzi kolekcja zwycięska konkursu Sabotage, który odbywa się podczas Lviv Fashion Week.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podnieść atrakcyjność tegorocznego konkursu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Złota Nitka</w:t>
        </w:r>
      </w:hyperlink>
      <w:r>
        <w:rPr>
          <w:rFonts w:ascii="calibri" w:hAnsi="calibri" w:eastAsia="calibri" w:cs="calibri"/>
          <w:sz w:val="24"/>
          <w:szCs w:val="24"/>
        </w:rPr>
        <w:t xml:space="preserve"> kapituła Jury zgodnie podjęła decyzję o połączeniu dwóch kategorii (Premiere vision i Pret a porter), w których dotychczas oceniane były prace.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samym w konkursie nagrodzone zostaną nie dwie a trzy kolekcje a dzięki wsparciu finansowemu i strategicznemu partnerstwu z miastem Łódź przyznana zostanie nagroda główna w wysokości 20 000 zł oraz dwa wyróżnienia po 10 000 zł każde. Kolekcje prezentowane podczas Gali Finałowej będzie oceniało jedno gremium Jury – bez podziału na Kreatorów i Media.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te dają możliwość wyboru aż trzech Laureatów Międzynarodowego Konkursu dla Projektantów Ubioru Złota Nitka.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zlotanitka.wordpress.com/" TargetMode="External"/><Relationship Id="rId9" Type="http://schemas.openxmlformats.org/officeDocument/2006/relationships/hyperlink" Target="https://www.facebook.com/zlotani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2024-04-26T06:39:41+02:00</dcterms:created>
  <dcterms:modified xsi:type="dcterms:W3CDTF">2024-04-26T06:39:41+02:00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